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39" w:rsidRPr="00EB2D39" w:rsidRDefault="00EB2D39" w:rsidP="00EB2D39">
      <w:pPr>
        <w:pBdr>
          <w:bottom w:val="single" w:sz="6" w:space="11" w:color="BDD8E9"/>
        </w:pBdr>
        <w:spacing w:before="330" w:after="450"/>
        <w:outlineLvl w:val="0"/>
        <w:rPr>
          <w:rFonts w:ascii="Helvetica" w:eastAsia="Times New Roman" w:hAnsi="Helvetica" w:cs="Times New Roman"/>
          <w:color w:val="282828"/>
          <w:kern w:val="36"/>
          <w:sz w:val="48"/>
          <w:szCs w:val="48"/>
          <w:lang w:eastAsia="ru-RU"/>
        </w:rPr>
      </w:pPr>
      <w:r w:rsidRPr="00EB2D39">
        <w:rPr>
          <w:rFonts w:ascii="Helvetica" w:eastAsia="Times New Roman" w:hAnsi="Helvetica" w:cs="Times New Roman"/>
          <w:color w:val="282828"/>
          <w:kern w:val="36"/>
          <w:sz w:val="48"/>
          <w:szCs w:val="48"/>
          <w:lang w:eastAsia="ru-RU"/>
        </w:rPr>
        <w:t>Правила записи на первичный прием \ консультацию \ обследование в стоматологической клинике ООО «</w:t>
      </w:r>
      <w:proofErr w:type="spellStart"/>
      <w:r w:rsidR="001D492F">
        <w:rPr>
          <w:rFonts w:ascii="Helvetica" w:eastAsia="Times New Roman" w:hAnsi="Helvetica" w:cs="Times New Roman"/>
          <w:color w:val="282828"/>
          <w:kern w:val="36"/>
          <w:sz w:val="48"/>
          <w:szCs w:val="48"/>
          <w:lang w:eastAsia="ru-RU"/>
        </w:rPr>
        <w:t>ВитаКрон</w:t>
      </w:r>
      <w:proofErr w:type="spellEnd"/>
      <w:r w:rsidRPr="00EB2D39">
        <w:rPr>
          <w:rFonts w:ascii="Helvetica" w:eastAsia="Times New Roman" w:hAnsi="Helvetica" w:cs="Times New Roman"/>
          <w:color w:val="282828"/>
          <w:kern w:val="36"/>
          <w:sz w:val="48"/>
          <w:szCs w:val="48"/>
          <w:lang w:eastAsia="ru-RU"/>
        </w:rPr>
        <w:t>»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1. личным обращением в регистратуру медицинской организации</w:t>
      </w:r>
      <w:r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 xml:space="preserve"> с </w:t>
      </w:r>
      <w:r w:rsidR="001D492F">
        <w:rPr>
          <w:rFonts w:ascii="Helvetica" w:eastAsia="Times New Roman" w:hAnsi="Helvetica" w:cs="Times New Roman"/>
          <w:b/>
          <w:bCs/>
          <w:color w:val="41617A"/>
          <w:lang w:eastAsia="ru-RU"/>
        </w:rPr>
        <w:t>10</w:t>
      </w:r>
      <w:r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 xml:space="preserve">:00 до </w:t>
      </w:r>
      <w:r>
        <w:rPr>
          <w:rFonts w:ascii="Helvetica" w:eastAsia="Times New Roman" w:hAnsi="Helvetica" w:cs="Times New Roman"/>
          <w:b/>
          <w:bCs/>
          <w:color w:val="41617A"/>
          <w:lang w:eastAsia="ru-RU"/>
        </w:rPr>
        <w:t>2</w:t>
      </w:r>
      <w:r w:rsidR="001D492F">
        <w:rPr>
          <w:rFonts w:ascii="Helvetica" w:eastAsia="Times New Roman" w:hAnsi="Helvetica" w:cs="Times New Roman"/>
          <w:b/>
          <w:bCs/>
          <w:color w:val="41617A"/>
          <w:lang w:eastAsia="ru-RU"/>
        </w:rPr>
        <w:t>2</w:t>
      </w:r>
      <w:r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>:0</w:t>
      </w:r>
      <w:r>
        <w:rPr>
          <w:rFonts w:ascii="Helvetica" w:eastAsia="Times New Roman" w:hAnsi="Helvetica" w:cs="Times New Roman"/>
          <w:b/>
          <w:bCs/>
          <w:color w:val="41617A"/>
          <w:lang w:eastAsia="ru-RU"/>
        </w:rPr>
        <w:t>0 ежедневно</w:t>
      </w:r>
    </w:p>
    <w:p w:rsidR="00EB2D39" w:rsidRPr="001D492F" w:rsidRDefault="00EB2D39" w:rsidP="001D492F">
      <w:r w:rsidRPr="00EB2D39">
        <w:rPr>
          <w:rFonts w:ascii="Helvetica" w:eastAsia="Times New Roman" w:hAnsi="Helvetica" w:cs="Times New Roman"/>
          <w:color w:val="41617A"/>
          <w:lang w:eastAsia="ru-RU"/>
        </w:rPr>
        <w:t>2. с использованием телефонного обращения в медицинскую организацию</w:t>
      </w:r>
      <w:r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> </w:t>
      </w:r>
      <w:r w:rsidR="001D492F"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 xml:space="preserve">с </w:t>
      </w:r>
      <w:r w:rsidR="001D492F">
        <w:rPr>
          <w:rFonts w:ascii="Helvetica" w:eastAsia="Times New Roman" w:hAnsi="Helvetica" w:cs="Times New Roman"/>
          <w:b/>
          <w:bCs/>
          <w:color w:val="41617A"/>
          <w:lang w:eastAsia="ru-RU"/>
        </w:rPr>
        <w:t>10</w:t>
      </w:r>
      <w:r w:rsidR="001D492F"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 xml:space="preserve">:00 до </w:t>
      </w:r>
      <w:r w:rsidR="001D492F">
        <w:rPr>
          <w:rFonts w:ascii="Helvetica" w:eastAsia="Times New Roman" w:hAnsi="Helvetica" w:cs="Times New Roman"/>
          <w:b/>
          <w:bCs/>
          <w:color w:val="41617A"/>
          <w:lang w:eastAsia="ru-RU"/>
        </w:rPr>
        <w:t>22</w:t>
      </w:r>
      <w:r w:rsidR="001D492F"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>:0</w:t>
      </w:r>
      <w:r w:rsidR="001D492F">
        <w:rPr>
          <w:rFonts w:ascii="Helvetica" w:eastAsia="Times New Roman" w:hAnsi="Helvetica" w:cs="Times New Roman"/>
          <w:b/>
          <w:bCs/>
          <w:color w:val="41617A"/>
          <w:lang w:eastAsia="ru-RU"/>
        </w:rPr>
        <w:t>0 ежедневно</w:t>
      </w:r>
      <w:r>
        <w:rPr>
          <w:rFonts w:ascii="Helvetica" w:eastAsia="Times New Roman" w:hAnsi="Helvetica" w:cs="Times New Roman"/>
          <w:color w:val="41617A"/>
          <w:lang w:eastAsia="ru-RU"/>
        </w:rPr>
        <w:t xml:space="preserve">. </w:t>
      </w:r>
      <w:r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> </w:t>
      </w:r>
      <w:r w:rsidRPr="00EB2D39">
        <w:rPr>
          <w:rFonts w:ascii="Helvetica" w:eastAsia="Times New Roman" w:hAnsi="Helvetica" w:cs="Times New Roman"/>
          <w:color w:val="41617A"/>
          <w:lang w:eastAsia="ru-RU"/>
        </w:rPr>
        <w:t>По телефону </w:t>
      </w:r>
      <w:hyperlink r:id="rId4" w:history="1">
        <w:r w:rsidR="001D492F">
          <w:rPr>
            <w:rStyle w:val="a5"/>
            <w:rFonts w:ascii="PT Sans" w:hAnsi="PT Sans"/>
            <w:b/>
            <w:bCs/>
            <w:color w:val="2462A0"/>
            <w:sz w:val="30"/>
            <w:szCs w:val="30"/>
          </w:rPr>
          <w:t>+7 (812) 311-95-68</w:t>
        </w:r>
      </w:hyperlink>
      <w:r w:rsidRPr="00EB2D39">
        <w:rPr>
          <w:rFonts w:ascii="Helvetica" w:eastAsia="Times New Roman" w:hAnsi="Helvetica" w:cs="Times New Roman"/>
          <w:color w:val="41617A"/>
          <w:lang w:eastAsia="ru-RU"/>
        </w:rPr>
        <w:t>;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3. с использованием интернет-услуги: запись на сайте ООО «</w:t>
      </w:r>
      <w:proofErr w:type="spellStart"/>
      <w:r w:rsidR="001D492F">
        <w:rPr>
          <w:rFonts w:ascii="Helvetica" w:eastAsia="Times New Roman" w:hAnsi="Helvetica" w:cs="Times New Roman"/>
          <w:color w:val="41617A"/>
          <w:lang w:eastAsia="ru-RU"/>
        </w:rPr>
        <w:t>ВитаКрон</w:t>
      </w:r>
      <w:proofErr w:type="spellEnd"/>
      <w:r>
        <w:rPr>
          <w:rFonts w:ascii="Helvetica" w:eastAsia="Times New Roman" w:hAnsi="Helvetica" w:cs="Times New Roman"/>
          <w:color w:val="41617A"/>
          <w:lang w:eastAsia="ru-RU"/>
        </w:rPr>
        <w:t xml:space="preserve">» </w:t>
      </w:r>
      <w:r w:rsidR="001D492F" w:rsidRPr="001D492F">
        <w:rPr>
          <w:rFonts w:ascii="Helvetica" w:eastAsia="Times New Roman" w:hAnsi="Helvetica" w:cs="Times New Roman"/>
          <w:color w:val="41617A"/>
          <w:lang w:val="en-US" w:eastAsia="ru-RU"/>
        </w:rPr>
        <w:t>http</w:t>
      </w:r>
      <w:r w:rsidR="001D492F" w:rsidRPr="001D492F">
        <w:rPr>
          <w:rFonts w:ascii="Helvetica" w:eastAsia="Times New Roman" w:hAnsi="Helvetica" w:cs="Times New Roman"/>
          <w:color w:val="41617A"/>
          <w:lang w:eastAsia="ru-RU"/>
        </w:rPr>
        <w:t>://</w:t>
      </w:r>
      <w:proofErr w:type="spellStart"/>
      <w:r w:rsidR="001D492F" w:rsidRPr="001D492F">
        <w:rPr>
          <w:rFonts w:ascii="Helvetica" w:eastAsia="Times New Roman" w:hAnsi="Helvetica" w:cs="Times New Roman"/>
          <w:color w:val="41617A"/>
          <w:lang w:val="en-US" w:eastAsia="ru-RU"/>
        </w:rPr>
        <w:t>vkmed</w:t>
      </w:r>
      <w:proofErr w:type="spellEnd"/>
      <w:r w:rsidR="001D492F" w:rsidRPr="001D492F">
        <w:rPr>
          <w:rFonts w:ascii="Helvetica" w:eastAsia="Times New Roman" w:hAnsi="Helvetica" w:cs="Times New Roman"/>
          <w:color w:val="41617A"/>
          <w:lang w:eastAsia="ru-RU"/>
        </w:rPr>
        <w:t>.</w:t>
      </w:r>
      <w:r w:rsidR="001D492F" w:rsidRPr="001D492F">
        <w:rPr>
          <w:rFonts w:ascii="Helvetica" w:eastAsia="Times New Roman" w:hAnsi="Helvetica" w:cs="Times New Roman"/>
          <w:color w:val="41617A"/>
          <w:lang w:val="en-US" w:eastAsia="ru-RU"/>
        </w:rPr>
        <w:t>center</w:t>
      </w:r>
      <w:r w:rsidRPr="00EB2D39">
        <w:rPr>
          <w:rFonts w:ascii="Helvetica" w:eastAsia="Times New Roman" w:hAnsi="Helvetica" w:cs="Times New Roman"/>
          <w:color w:val="41617A"/>
          <w:lang w:eastAsia="ru-RU"/>
        </w:rPr>
        <w:t xml:space="preserve"> круглосуточно.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Гражданин, при личном обращении в регистратуру клиники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Регистратор клиники производит запись с учетом пожеланий гражданина в соответствии с расписанием приема врача.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 xml:space="preserve">При телефонном обращении необходимо предоставить следующую обязательную информацию о себе: ФИО </w:t>
      </w:r>
      <w:r>
        <w:rPr>
          <w:rFonts w:ascii="Helvetica" w:eastAsia="Times New Roman" w:hAnsi="Helvetica" w:cs="Times New Roman"/>
          <w:color w:val="41617A"/>
          <w:lang w:eastAsia="ru-RU"/>
        </w:rPr>
        <w:t>и</w:t>
      </w:r>
      <w:r w:rsidRPr="00EB2D39">
        <w:rPr>
          <w:rFonts w:ascii="Helvetica" w:eastAsia="Times New Roman" w:hAnsi="Helvetica" w:cs="Times New Roman"/>
          <w:color w:val="41617A"/>
          <w:lang w:eastAsia="ru-RU"/>
        </w:rPr>
        <w:t xml:space="preserve"> номер контактного телефона.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Гражданин сообщает работнику клиники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Гражданин может подать заявку на прием к врачу с помощью интернет. Подача заявки гражданином на прием к врачу в электронном виде с целью получения первичной медицинской помощи может быть выполнена к врачам клиники любого профиля. Подача заявки гражданином на прием к врачу в электронном виде возможна к специалисту одного профиля не чаще чем 1 раз в день.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 xml:space="preserve">Пациент при первичном обращении в клинику (по предварительной записи или без) обращается в регистратуру и сообщает о своем присутствии. В регистратуре ему оформляется медицинская карта. Далее пациент проходит в </w:t>
      </w:r>
      <w:r>
        <w:rPr>
          <w:rFonts w:ascii="Helvetica" w:eastAsia="Times New Roman" w:hAnsi="Helvetica" w:cs="Times New Roman"/>
          <w:color w:val="41617A"/>
          <w:lang w:eastAsia="ru-RU"/>
        </w:rPr>
        <w:t>медицинский центр</w:t>
      </w:r>
      <w:r w:rsidRPr="00EB2D39">
        <w:rPr>
          <w:rFonts w:ascii="Helvetica" w:eastAsia="Times New Roman" w:hAnsi="Helvetica" w:cs="Times New Roman"/>
          <w:color w:val="41617A"/>
          <w:lang w:eastAsia="ru-RU"/>
        </w:rPr>
        <w:t xml:space="preserve"> для оформления остальной медицинской документации непосредственно </w:t>
      </w:r>
      <w:r w:rsidRPr="00EB2D39">
        <w:rPr>
          <w:rFonts w:ascii="Helvetica" w:eastAsia="Times New Roman" w:hAnsi="Helvetica" w:cs="Times New Roman"/>
          <w:color w:val="41617A"/>
          <w:lang w:eastAsia="ru-RU"/>
        </w:rPr>
        <w:lastRenderedPageBreak/>
        <w:t>к врачу (если была предварительная запись) или записывается к врачу</w:t>
      </w:r>
      <w:r>
        <w:rPr>
          <w:rFonts w:ascii="Helvetica" w:eastAsia="Times New Roman" w:hAnsi="Helvetica" w:cs="Times New Roman"/>
          <w:color w:val="41617A"/>
          <w:lang w:eastAsia="ru-RU"/>
        </w:rPr>
        <w:t xml:space="preserve"> </w:t>
      </w:r>
      <w:r w:rsidRPr="00EB2D39">
        <w:rPr>
          <w:rFonts w:ascii="Helvetica" w:eastAsia="Times New Roman" w:hAnsi="Helvetica" w:cs="Times New Roman"/>
          <w:color w:val="41617A"/>
          <w:lang w:eastAsia="ru-RU"/>
        </w:rPr>
        <w:t>на удобное для пациента время и день.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Для записи на первичный прием \ консультацию \ обследование при себе иметь: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- паспорт или другой документ, удостоверяющий личность;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При предварительной записи на прием к специалисту пациент предупрежден о том, что в случае опоздания в назначенное время, прием врача не меняется и пациент может не попасть на прием.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Время ожидания не должно превышать тридцати 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клиники заблаговременно, желательно не позднее, чем за 8 часов до назначенного времени приема.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Прием осуществляется по тарифам платной медицинской помощи на основании действующего на момент обращения за услугой Прейскуранта.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>ВНИМАНИЕ!</w:t>
      </w:r>
    </w:p>
    <w:p w:rsidR="00EB2D39" w:rsidRPr="00EB2D39" w:rsidRDefault="00EB2D39" w:rsidP="00EB2D39">
      <w:pPr>
        <w:spacing w:after="300"/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 — наш администратор свяжется с Вами за день до даты посещения врача уточнить явку на прием. Если Вы не сможете ответить на </w:t>
      </w:r>
      <w:bookmarkStart w:id="0" w:name="_GoBack"/>
      <w:bookmarkEnd w:id="0"/>
      <w:r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 xml:space="preserve">наш звонок –просим Вас информировать об изменении в посещении врача в назначенное время по тел. </w:t>
      </w:r>
      <w:r w:rsidR="001D492F">
        <w:fldChar w:fldCharType="begin"/>
      </w:r>
      <w:r w:rsidR="001D492F">
        <w:instrText xml:space="preserve"> HYPERLINK "tel:+7%20(812)%20311-95-68" </w:instrText>
      </w:r>
      <w:r w:rsidR="001D492F">
        <w:fldChar w:fldCharType="separate"/>
      </w:r>
      <w:r w:rsidR="001D492F">
        <w:rPr>
          <w:rStyle w:val="a5"/>
          <w:rFonts w:ascii="PT Sans" w:hAnsi="PT Sans"/>
          <w:b/>
          <w:bCs/>
          <w:color w:val="2462A0"/>
          <w:sz w:val="30"/>
          <w:szCs w:val="30"/>
        </w:rPr>
        <w:t>+7 (812) 311-95-68</w:t>
      </w:r>
      <w:r w:rsidR="001D492F">
        <w:fldChar w:fldCharType="end"/>
      </w:r>
      <w:r w:rsidRPr="00EB2D39">
        <w:rPr>
          <w:rFonts w:ascii="Helvetica" w:eastAsia="Times New Roman" w:hAnsi="Helvetica" w:cs="Times New Roman"/>
          <w:b/>
          <w:bCs/>
          <w:color w:val="41617A"/>
          <w:lang w:eastAsia="ru-RU"/>
        </w:rPr>
        <w:t>.</w:t>
      </w:r>
    </w:p>
    <w:p w:rsidR="00EB2D39" w:rsidRPr="00EB2D39" w:rsidRDefault="00EB2D39" w:rsidP="00EB2D39">
      <w:pPr>
        <w:rPr>
          <w:rFonts w:ascii="Helvetica" w:eastAsia="Times New Roman" w:hAnsi="Helvetica" w:cs="Times New Roman"/>
          <w:color w:val="41617A"/>
          <w:lang w:eastAsia="ru-RU"/>
        </w:rPr>
      </w:pPr>
      <w:r w:rsidRPr="00EB2D39">
        <w:rPr>
          <w:rFonts w:ascii="Helvetica" w:eastAsia="Times New Roman" w:hAnsi="Helvetica" w:cs="Times New Roman"/>
          <w:color w:val="41617A"/>
          <w:lang w:eastAsia="ru-RU"/>
        </w:rPr>
        <w:t>При возникновении проблем, вопросов и пожеланий по форме записи просим Вас обращаться к администрации клиники в письменном обращении. «Книга заявлений и предложений» находится в регистратуре клиники.</w:t>
      </w:r>
    </w:p>
    <w:p w:rsidR="00B52784" w:rsidRPr="00EB2D39" w:rsidRDefault="00B52784"/>
    <w:sectPr w:rsidR="00B52784" w:rsidRPr="00EB2D39" w:rsidSect="00E547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84"/>
    <w:rsid w:val="001D492F"/>
    <w:rsid w:val="00B52784"/>
    <w:rsid w:val="00E54751"/>
    <w:rsid w:val="00E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6B767"/>
  <w15:chartTrackingRefBased/>
  <w15:docId w15:val="{789D8693-748E-7C43-A7FB-8BA296BF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D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D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B2D39"/>
    <w:rPr>
      <w:b/>
      <w:bCs/>
    </w:rPr>
  </w:style>
  <w:style w:type="character" w:customStyle="1" w:styleId="apple-converted-space">
    <w:name w:val="apple-converted-space"/>
    <w:basedOn w:val="a0"/>
    <w:rsid w:val="00EB2D39"/>
  </w:style>
  <w:style w:type="character" w:styleId="a5">
    <w:name w:val="Hyperlink"/>
    <w:basedOn w:val="a0"/>
    <w:uiPriority w:val="99"/>
    <w:semiHidden/>
    <w:unhideWhenUsed/>
    <w:rsid w:val="00EB2D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4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(812)%20311-95-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Витнянский</dc:creator>
  <cp:keywords/>
  <dc:description/>
  <cp:lastModifiedBy>Иван Витнянский</cp:lastModifiedBy>
  <cp:revision>2</cp:revision>
  <dcterms:created xsi:type="dcterms:W3CDTF">2020-06-29T19:30:00Z</dcterms:created>
  <dcterms:modified xsi:type="dcterms:W3CDTF">2020-06-29T19:30:00Z</dcterms:modified>
</cp:coreProperties>
</file>